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08D87" w14:textId="3EC55A4B" w:rsidR="00BA039F" w:rsidRPr="000538AB" w:rsidRDefault="00BA039F" w:rsidP="000538AB">
      <w:pPr>
        <w:pStyle w:val="NormalnyWeb"/>
        <w:pageBreakBefore/>
        <w:spacing w:after="159" w:line="244" w:lineRule="auto"/>
        <w:jc w:val="right"/>
      </w:pPr>
      <w:r>
        <w:rPr>
          <w:sz w:val="22"/>
          <w:szCs w:val="22"/>
        </w:rPr>
        <w:t xml:space="preserve">Załącznik nr </w:t>
      </w:r>
      <w:r w:rsidR="001A0FC2">
        <w:rPr>
          <w:sz w:val="22"/>
          <w:szCs w:val="22"/>
        </w:rPr>
        <w:t>4</w:t>
      </w:r>
      <w:r>
        <w:rPr>
          <w:sz w:val="22"/>
          <w:szCs w:val="22"/>
        </w:rPr>
        <w:t xml:space="preserve"> do </w:t>
      </w:r>
      <w:r w:rsidR="00D57D0D">
        <w:rPr>
          <w:sz w:val="22"/>
          <w:szCs w:val="22"/>
        </w:rPr>
        <w:t>Zapytania ofertowego</w:t>
      </w:r>
    </w:p>
    <w:p w14:paraId="3DB4A314" w14:textId="77777777" w:rsidR="000D7ED0" w:rsidRDefault="000D7ED0" w:rsidP="000D7ED0">
      <w:pPr>
        <w:pStyle w:val="NormalnyWeb"/>
        <w:spacing w:after="159" w:line="242" w:lineRule="auto"/>
        <w:jc w:val="center"/>
        <w:rPr>
          <w:b/>
          <w:bCs/>
          <w:sz w:val="26"/>
          <w:szCs w:val="26"/>
        </w:rPr>
      </w:pPr>
    </w:p>
    <w:p w14:paraId="372CD48B" w14:textId="2918F67B" w:rsidR="000D7ED0" w:rsidRDefault="000D7ED0" w:rsidP="000D7ED0">
      <w:pPr>
        <w:pStyle w:val="NormalnyWeb"/>
        <w:spacing w:after="159" w:line="24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Zakres czynności – Usługa sprzątania, mycia i dezynfekcji taboru autobusowego Wielickiej Spółki Transportowej Sp. z o.o.</w:t>
      </w:r>
    </w:p>
    <w:p w14:paraId="32EF331E" w14:textId="77777777" w:rsidR="000D7ED0" w:rsidRDefault="000D7ED0" w:rsidP="000D7ED0">
      <w:pPr>
        <w:pStyle w:val="NormalnyWeb"/>
        <w:spacing w:after="159" w:line="242" w:lineRule="auto"/>
        <w:jc w:val="center"/>
      </w:pPr>
    </w:p>
    <w:p w14:paraId="01B559BF" w14:textId="77777777" w:rsidR="00BA039F" w:rsidRDefault="00BA039F" w:rsidP="00BA039F">
      <w:pPr>
        <w:pStyle w:val="NormalnyWeb"/>
        <w:numPr>
          <w:ilvl w:val="0"/>
          <w:numId w:val="2"/>
        </w:numPr>
        <w:spacing w:after="159" w:line="244" w:lineRule="auto"/>
        <w:ind w:left="426"/>
      </w:pPr>
      <w:r>
        <w:rPr>
          <w:b/>
          <w:bCs/>
          <w:sz w:val="22"/>
          <w:szCs w:val="22"/>
        </w:rPr>
        <w:t>Sprzątanie podstawowe autobusu obejmuje:</w:t>
      </w:r>
    </w:p>
    <w:p w14:paraId="1AE448B8" w14:textId="4D728D50" w:rsidR="00BA039F" w:rsidRDefault="00BA039F" w:rsidP="00D2087A">
      <w:pPr>
        <w:pStyle w:val="NormalnyWeb"/>
        <w:numPr>
          <w:ilvl w:val="0"/>
          <w:numId w:val="3"/>
        </w:numPr>
        <w:spacing w:after="159" w:line="244" w:lineRule="auto"/>
        <w:ind w:left="851"/>
        <w:jc w:val="both"/>
      </w:pPr>
      <w:r>
        <w:rPr>
          <w:sz w:val="22"/>
          <w:szCs w:val="22"/>
        </w:rPr>
        <w:t>dokładne sprzątanie i dezynfekcja, usunięcie piasku i wycieranie na mokro podłóg</w:t>
      </w:r>
      <w:r w:rsidR="00D2087A">
        <w:rPr>
          <w:sz w:val="22"/>
          <w:szCs w:val="22"/>
        </w:rPr>
        <w:t xml:space="preserve"> </w:t>
      </w:r>
      <w:r>
        <w:rPr>
          <w:sz w:val="22"/>
          <w:szCs w:val="22"/>
        </w:rPr>
        <w:t>przedziału pasażerskiego łącznie ze stopniami i innymi trudno dostępnymi miejscami wraz z</w:t>
      </w:r>
      <w:r w:rsidR="00D2087A">
        <w:rPr>
          <w:sz w:val="22"/>
          <w:szCs w:val="22"/>
        </w:rPr>
        <w:t> </w:t>
      </w:r>
      <w:r>
        <w:rPr>
          <w:sz w:val="22"/>
          <w:szCs w:val="22"/>
        </w:rPr>
        <w:t>kabiną kierowcy,</w:t>
      </w:r>
    </w:p>
    <w:p w14:paraId="3A3B7491" w14:textId="52ED412A" w:rsidR="00BA039F" w:rsidRDefault="00BA039F" w:rsidP="00BA039F">
      <w:pPr>
        <w:pStyle w:val="NormalnyWeb"/>
        <w:spacing w:after="159" w:line="244" w:lineRule="auto"/>
        <w:ind w:left="851"/>
      </w:pPr>
      <w:r>
        <w:t>U</w:t>
      </w:r>
      <w:r w:rsidRPr="00BA039F">
        <w:rPr>
          <w:sz w:val="22"/>
          <w:szCs w:val="22"/>
        </w:rPr>
        <w:t>waga obowiązują zasady:</w:t>
      </w:r>
    </w:p>
    <w:p w14:paraId="15F3B30C" w14:textId="784796AB" w:rsidR="00BA039F" w:rsidRDefault="00BA039F" w:rsidP="00BA039F">
      <w:pPr>
        <w:pStyle w:val="NormalnyWeb"/>
        <w:spacing w:after="159" w:line="244" w:lineRule="auto"/>
        <w:ind w:left="993"/>
      </w:pPr>
      <w:r>
        <w:t xml:space="preserve">• </w:t>
      </w:r>
      <w:r>
        <w:rPr>
          <w:sz w:val="22"/>
          <w:szCs w:val="22"/>
        </w:rPr>
        <w:t>użytkowania jednego kubła (10 litrów) wody z neutralnym detergentem lub środkiem czyszczącym dla max 1 autobusu</w:t>
      </w:r>
      <w:r w:rsidR="00D2087A">
        <w:rPr>
          <w:sz w:val="22"/>
          <w:szCs w:val="22"/>
        </w:rPr>
        <w:t>,</w:t>
      </w:r>
    </w:p>
    <w:p w14:paraId="41289B11" w14:textId="77777777" w:rsidR="00BA039F" w:rsidRDefault="00BA039F" w:rsidP="00BA039F">
      <w:pPr>
        <w:pStyle w:val="NormalnyWeb"/>
        <w:spacing w:after="159" w:line="244" w:lineRule="auto"/>
        <w:ind w:left="993"/>
      </w:pPr>
      <w:r>
        <w:t xml:space="preserve">• </w:t>
      </w:r>
      <w:r>
        <w:rPr>
          <w:sz w:val="22"/>
          <w:szCs w:val="22"/>
        </w:rPr>
        <w:t>powierzchnie po umyciu mogą być co najwyżej wilgotne, nie mogą pozostać na mytej powierzchni „kałuże” wody,</w:t>
      </w:r>
    </w:p>
    <w:p w14:paraId="350370B9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>
        <w:rPr>
          <w:sz w:val="22"/>
          <w:szCs w:val="22"/>
        </w:rPr>
        <w:t>oczyszczenie i dezynfekcja siedzeń tapicerowanych, przecieranie na mokro: poręczy, parapetów okiennych, szyb, obudów nagrzewnic i grzejników,</w:t>
      </w:r>
    </w:p>
    <w:p w14:paraId="0E1BA367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czyszczenie i dezynfekcja stanowiska kierowcy,</w:t>
      </w:r>
    </w:p>
    <w:p w14:paraId="2DAE3EFA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wynoszenie zamiecionych śmieci do kontenera podstawionego przez zleceniodawcę, znajdującego się na terenie wykonywania usługi,</w:t>
      </w:r>
    </w:p>
    <w:p w14:paraId="0FA8FA6E" w14:textId="77777777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usuwanie napisów i malowideł typu ,,graffiti” wewnątrz i zewnątrz pojazdu oraz naklejek nie będących wyposażeniem pojazdu,</w:t>
      </w:r>
    </w:p>
    <w:p w14:paraId="482EF993" w14:textId="1D7BD996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przecieranie szyb drzwi i działowych przy drzwiach</w:t>
      </w:r>
      <w:r>
        <w:rPr>
          <w:sz w:val="22"/>
          <w:szCs w:val="22"/>
        </w:rPr>
        <w:t>,</w:t>
      </w:r>
    </w:p>
    <w:p w14:paraId="31357100" w14:textId="33571DA5" w:rsidR="00BA039F" w:rsidRDefault="00BA039F" w:rsidP="00BA039F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czyszczenie i dezynfekcja ramp dla wózków jej otwarcie i czyszczenie na mokro</w:t>
      </w:r>
      <w:r>
        <w:rPr>
          <w:sz w:val="22"/>
          <w:szCs w:val="22"/>
        </w:rPr>
        <w:t>,</w:t>
      </w:r>
    </w:p>
    <w:p w14:paraId="4B3C2EC3" w14:textId="4D969D93" w:rsidR="00022C06" w:rsidRDefault="00BA039F" w:rsidP="00022C06">
      <w:pPr>
        <w:pStyle w:val="NormalnyWeb"/>
        <w:numPr>
          <w:ilvl w:val="0"/>
          <w:numId w:val="3"/>
        </w:numPr>
        <w:spacing w:after="159" w:line="244" w:lineRule="auto"/>
      </w:pPr>
      <w:r w:rsidRPr="00BA039F">
        <w:rPr>
          <w:sz w:val="22"/>
          <w:szCs w:val="22"/>
        </w:rPr>
        <w:t>codzienne mycie zewnętrznych powierzchni autobusu. Dotyczy mycia przedniej i tylnej ściany, boków, okolic wlewu paliwa, zderzaki, tablice rejestracyjne, felgi kół, kamery monitoringu. Dopuszcza się odejście od codziennej czynności w przypadku czystych powierzchni autobusu max do 3 dni</w:t>
      </w:r>
      <w:r>
        <w:rPr>
          <w:sz w:val="22"/>
          <w:szCs w:val="22"/>
        </w:rPr>
        <w:t>.</w:t>
      </w:r>
      <w:r w:rsidRPr="00BA039F">
        <w:rPr>
          <w:sz w:val="22"/>
          <w:szCs w:val="22"/>
        </w:rPr>
        <w:t xml:space="preserve"> </w:t>
      </w:r>
    </w:p>
    <w:p w14:paraId="6B1C6A60" w14:textId="59E349FF" w:rsidR="00BA039F" w:rsidRDefault="00BA039F" w:rsidP="00BA039F">
      <w:pPr>
        <w:pStyle w:val="NormalnyWeb"/>
        <w:numPr>
          <w:ilvl w:val="0"/>
          <w:numId w:val="2"/>
        </w:numPr>
        <w:spacing w:after="159" w:line="244" w:lineRule="auto"/>
        <w:ind w:left="426"/>
      </w:pPr>
      <w:r>
        <w:rPr>
          <w:b/>
          <w:bCs/>
          <w:sz w:val="22"/>
          <w:szCs w:val="22"/>
        </w:rPr>
        <w:t xml:space="preserve">Kompleksowe mycie i sprzątanie okresowe </w:t>
      </w:r>
      <w:r w:rsidR="00EE3E48">
        <w:rPr>
          <w:b/>
          <w:bCs/>
          <w:sz w:val="22"/>
          <w:szCs w:val="22"/>
        </w:rPr>
        <w:t>dwa razy do roku (w odstępie około 6 miesięcy</w:t>
      </w:r>
      <w:r w:rsidR="00A15861">
        <w:rPr>
          <w:b/>
          <w:bCs/>
          <w:sz w:val="22"/>
          <w:szCs w:val="22"/>
        </w:rPr>
        <w:t>, w terminie ustalonym z Kierownikiem Transportu</w:t>
      </w:r>
      <w:r w:rsidR="00EE3E48">
        <w:rPr>
          <w:b/>
          <w:bCs/>
          <w:sz w:val="22"/>
          <w:szCs w:val="22"/>
        </w:rPr>
        <w:t xml:space="preserve">) </w:t>
      </w:r>
      <w:r>
        <w:rPr>
          <w:b/>
          <w:bCs/>
          <w:sz w:val="22"/>
          <w:szCs w:val="22"/>
        </w:rPr>
        <w:t>obejmuje następujące czynności:</w:t>
      </w:r>
    </w:p>
    <w:p w14:paraId="157AAABD" w14:textId="77777777" w:rsidR="00BA039F" w:rsidRDefault="00BA039F" w:rsidP="00BA039F">
      <w:pPr>
        <w:pStyle w:val="NormalnyWeb"/>
        <w:numPr>
          <w:ilvl w:val="0"/>
          <w:numId w:val="4"/>
        </w:numPr>
        <w:spacing w:after="159" w:line="244" w:lineRule="auto"/>
      </w:pPr>
      <w:r>
        <w:rPr>
          <w:sz w:val="22"/>
          <w:szCs w:val="22"/>
        </w:rPr>
        <w:t>dokładne sprzątanie i odkurzanie wnętrza całego autobusu tj. siedzeń, podłóg łącznie ze stopniami i kabiną kierowcy wraz z dezynfekcją,</w:t>
      </w:r>
    </w:p>
    <w:p w14:paraId="45BB188C" w14:textId="44E37C90" w:rsidR="00BA039F" w:rsidRDefault="00BA039F" w:rsidP="00BA039F">
      <w:pPr>
        <w:pStyle w:val="NormalnyWeb"/>
        <w:numPr>
          <w:ilvl w:val="0"/>
          <w:numId w:val="4"/>
        </w:numPr>
        <w:spacing w:after="159" w:line="244" w:lineRule="auto"/>
      </w:pPr>
      <w:r w:rsidRPr="00BA039F">
        <w:rPr>
          <w:sz w:val="22"/>
          <w:szCs w:val="22"/>
        </w:rPr>
        <w:t>mycie i przecieranie na mokro wszystkich powierzchni w autobusie tj. poręczy, szyb okien, parapetów okiennych, ścian i zakamarków, stanowiska pracy kierowcy, podłogi przedziału pasażerskiego, sufitu w całości oraz obudów kasowników i miejsc za oparciami siedzeń jak również pod siedziskami, obudów nagrzewnic i grzejników</w:t>
      </w:r>
      <w:r>
        <w:rPr>
          <w:sz w:val="22"/>
          <w:szCs w:val="22"/>
        </w:rPr>
        <w:t>,</w:t>
      </w:r>
    </w:p>
    <w:p w14:paraId="79407104" w14:textId="2627F4E2" w:rsidR="00BA039F" w:rsidRPr="00022C06" w:rsidRDefault="00BA039F" w:rsidP="00BA039F">
      <w:pPr>
        <w:pStyle w:val="NormalnyWeb"/>
        <w:numPr>
          <w:ilvl w:val="0"/>
          <w:numId w:val="4"/>
        </w:numPr>
        <w:spacing w:after="159" w:line="244" w:lineRule="auto"/>
      </w:pPr>
      <w:r w:rsidRPr="00BA039F">
        <w:rPr>
          <w:sz w:val="22"/>
          <w:szCs w:val="22"/>
        </w:rPr>
        <w:lastRenderedPageBreak/>
        <w:t>czyszczenie odkurzaczem piorącym siedzeń tapicerowanych i ich dezynfekcja.</w:t>
      </w:r>
    </w:p>
    <w:p w14:paraId="12A5F632" w14:textId="1A0E0734" w:rsidR="005D7F87" w:rsidRDefault="005D7F87" w:rsidP="005D7F8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Wykonawca, podczas wykonywania usługi, będzie: </w:t>
      </w:r>
    </w:p>
    <w:p w14:paraId="47C2C564" w14:textId="1A5BF688" w:rsidR="005D7F87" w:rsidRDefault="005D7F87" w:rsidP="005D7F8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D7F87">
        <w:rPr>
          <w:rFonts w:ascii="Times New Roman" w:hAnsi="Times New Roman" w:cs="Times New Roman"/>
        </w:rPr>
        <w:t>Korzystał</w:t>
      </w:r>
      <w:r>
        <w:rPr>
          <w:rFonts w:ascii="Times New Roman" w:hAnsi="Times New Roman" w:cs="Times New Roman"/>
        </w:rPr>
        <w:t xml:space="preserve"> z własnego </w:t>
      </w:r>
      <w:r w:rsidRPr="005D7F87">
        <w:rPr>
          <w:rFonts w:ascii="Times New Roman" w:hAnsi="Times New Roman" w:cs="Times New Roman"/>
        </w:rPr>
        <w:t>sprzętu,</w:t>
      </w:r>
      <w:r>
        <w:rPr>
          <w:rFonts w:ascii="Times New Roman" w:hAnsi="Times New Roman" w:cs="Times New Roman"/>
        </w:rPr>
        <w:t xml:space="preserve"> </w:t>
      </w:r>
      <w:r w:rsidRPr="005D7F87">
        <w:rPr>
          <w:rFonts w:ascii="Times New Roman" w:hAnsi="Times New Roman" w:cs="Times New Roman"/>
        </w:rPr>
        <w:t>materiałów,</w:t>
      </w:r>
      <w:r>
        <w:rPr>
          <w:rFonts w:ascii="Times New Roman" w:hAnsi="Times New Roman" w:cs="Times New Roman"/>
        </w:rPr>
        <w:t xml:space="preserve"> </w:t>
      </w:r>
      <w:r w:rsidRPr="005D7F87">
        <w:rPr>
          <w:rFonts w:ascii="Times New Roman" w:hAnsi="Times New Roman" w:cs="Times New Roman"/>
        </w:rPr>
        <w:t>środków</w:t>
      </w:r>
      <w:r>
        <w:rPr>
          <w:rFonts w:ascii="Times New Roman" w:hAnsi="Times New Roman" w:cs="Times New Roman"/>
        </w:rPr>
        <w:t xml:space="preserve"> </w:t>
      </w:r>
      <w:r w:rsidRPr="005D7F87">
        <w:rPr>
          <w:rFonts w:ascii="Times New Roman" w:hAnsi="Times New Roman" w:cs="Times New Roman"/>
        </w:rPr>
        <w:t>czyszczących,</w:t>
      </w:r>
      <w:r>
        <w:rPr>
          <w:rFonts w:ascii="Times New Roman" w:hAnsi="Times New Roman" w:cs="Times New Roman"/>
        </w:rPr>
        <w:t xml:space="preserve"> </w:t>
      </w:r>
      <w:r w:rsidRPr="005D7F87">
        <w:rPr>
          <w:rFonts w:ascii="Times New Roman" w:hAnsi="Times New Roman" w:cs="Times New Roman"/>
        </w:rPr>
        <w:t>dezynfekujących i</w:t>
      </w:r>
      <w:r>
        <w:rPr>
          <w:rFonts w:ascii="Times New Roman" w:hAnsi="Times New Roman" w:cs="Times New Roman"/>
        </w:rPr>
        <w:t> </w:t>
      </w:r>
      <w:r w:rsidRPr="005D7F87">
        <w:rPr>
          <w:rFonts w:ascii="Times New Roman" w:hAnsi="Times New Roman" w:cs="Times New Roman"/>
        </w:rPr>
        <w:t xml:space="preserve">akcesoriów niezbędnych do wykonania powierzonych czynności. Wszystkie użyte materiały będą zgodne z normami, przepisami prawa i BHP. </w:t>
      </w:r>
    </w:p>
    <w:p w14:paraId="14BD2EA4" w14:textId="2D20A792" w:rsidR="005D7F87" w:rsidRPr="005D7F87" w:rsidRDefault="005D7F87" w:rsidP="005D7F8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Świadczył</w:t>
      </w:r>
      <w:r w:rsidRPr="005D7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5D7F87">
        <w:rPr>
          <w:rFonts w:ascii="Times New Roman" w:hAnsi="Times New Roman" w:cs="Times New Roman"/>
        </w:rPr>
        <w:t>sługi przy użyciu środków chemicznych posiadających pisemne potwierdzenie możliwości stosowania w środkach komunikacji (atest, opinia, wyniki badań), ulegających biodegradacji i niemogących:</w:t>
      </w:r>
    </w:p>
    <w:p w14:paraId="226300D2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uszkadzać powłoki malarskiej (zarysowywać, rozpuszczać);</w:t>
      </w:r>
    </w:p>
    <w:p w14:paraId="1D1CA257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uszkadzać elementów uszczelniających (silikonowych i gumowych) oraz połączeń gumowych;</w:t>
      </w:r>
    </w:p>
    <w:p w14:paraId="388E2CFE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powodować matowienia lub zmiany barwy malatury pudła oraz wnętrza pojazdu;</w:t>
      </w:r>
    </w:p>
    <w:p w14:paraId="5B5F549C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wchodzić w reakcje z aluminium (środki żrące alkaliczne);</w:t>
      </w:r>
    </w:p>
    <w:p w14:paraId="19CB6FB6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powodować niszczenia kalkomanii, znaków informacyjnych tzn. piktogramów i opisów technicznych;</w:t>
      </w:r>
    </w:p>
    <w:p w14:paraId="68D19BEA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uszkadzać zestawów tapicerskich (materiały, pianka poliuretanowa, stelaże, itp.);</w:t>
      </w:r>
    </w:p>
    <w:p w14:paraId="6AB61AF3" w14:textId="77777777" w:rsid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powodować zmatowień lub zmiany barwy wykładzin podłogowych;</w:t>
      </w:r>
    </w:p>
    <w:p w14:paraId="35976204" w14:textId="06CC67C8" w:rsidR="005D7F87" w:rsidRPr="005D7F87" w:rsidRDefault="005D7F87" w:rsidP="005D7F8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5D7F87">
        <w:rPr>
          <w:rFonts w:ascii="Times New Roman" w:hAnsi="Times New Roman" w:cs="Times New Roman"/>
          <w:bCs/>
        </w:rPr>
        <w:t>uszkadzać systemów informacji pasażerskiej, monitorów, elektroniki i ekranów dotykowych.</w:t>
      </w:r>
    </w:p>
    <w:p w14:paraId="0B97FBFD" w14:textId="77777777" w:rsidR="005D7F87" w:rsidRPr="00C72C16" w:rsidRDefault="005D7F87" w:rsidP="005D7F87">
      <w:pPr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  <w:bCs/>
        </w:rPr>
      </w:pPr>
      <w:r w:rsidRPr="00C72C16">
        <w:rPr>
          <w:rFonts w:ascii="Times New Roman" w:hAnsi="Times New Roman" w:cs="Times New Roman"/>
          <w:bCs/>
        </w:rPr>
        <w:t xml:space="preserve">W przypadku pojazdów nowych i objętych gwarancją producenta, określonych w Załączniku nr 1 do Umowy, Wykonawca zobowiązuje się wykonywać Usługi przy użyciu środków chemicznych wskazanych przez producenta pojazdu. </w:t>
      </w:r>
    </w:p>
    <w:p w14:paraId="0E599DDC" w14:textId="227F3D63" w:rsidR="005D7F87" w:rsidRPr="005D7F87" w:rsidRDefault="005D7F87" w:rsidP="005D7F87">
      <w:pPr>
        <w:pStyle w:val="NormalnyWeb"/>
        <w:numPr>
          <w:ilvl w:val="0"/>
          <w:numId w:val="2"/>
        </w:numPr>
        <w:spacing w:after="159" w:line="244" w:lineRule="auto"/>
        <w:rPr>
          <w:b/>
          <w:bCs/>
        </w:rPr>
      </w:pPr>
      <w:r w:rsidRPr="000538AB">
        <w:rPr>
          <w:b/>
          <w:bCs/>
          <w:sz w:val="22"/>
          <w:szCs w:val="22"/>
        </w:rPr>
        <w:t xml:space="preserve">Utrzymanie stanowiska sprzątania </w:t>
      </w:r>
      <w:r>
        <w:rPr>
          <w:b/>
          <w:bCs/>
          <w:sz w:val="22"/>
          <w:szCs w:val="22"/>
        </w:rPr>
        <w:t xml:space="preserve">na parkingu </w:t>
      </w:r>
      <w:r w:rsidRPr="000538AB">
        <w:rPr>
          <w:b/>
          <w:bCs/>
          <w:sz w:val="22"/>
          <w:szCs w:val="22"/>
        </w:rPr>
        <w:t>w bieżącej czystości, a szczególnie po</w:t>
      </w:r>
      <w:r>
        <w:rPr>
          <w:b/>
          <w:bCs/>
          <w:sz w:val="22"/>
          <w:szCs w:val="22"/>
        </w:rPr>
        <w:t> </w:t>
      </w:r>
      <w:r w:rsidRPr="000538AB">
        <w:rPr>
          <w:b/>
          <w:bCs/>
          <w:sz w:val="22"/>
          <w:szCs w:val="22"/>
        </w:rPr>
        <w:t xml:space="preserve">zakończeniu pracy. </w:t>
      </w:r>
    </w:p>
    <w:p w14:paraId="2929EFCA" w14:textId="77777777" w:rsidR="005D7F87" w:rsidRPr="000538AB" w:rsidRDefault="005D7F87" w:rsidP="005D7F87">
      <w:pPr>
        <w:pStyle w:val="NormalnyWeb"/>
        <w:spacing w:after="159" w:line="244" w:lineRule="auto"/>
        <w:rPr>
          <w:b/>
          <w:bCs/>
        </w:rPr>
      </w:pPr>
    </w:p>
    <w:sectPr w:rsidR="005D7F87" w:rsidRPr="00053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D604F"/>
    <w:multiLevelType w:val="hybridMultilevel"/>
    <w:tmpl w:val="281AF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E642F"/>
    <w:multiLevelType w:val="hybridMultilevel"/>
    <w:tmpl w:val="652A6C9E"/>
    <w:lvl w:ilvl="0" w:tplc="4080FAC6">
      <w:start w:val="1"/>
      <w:numFmt w:val="decimal"/>
      <w:lvlText w:val="%1)"/>
      <w:lvlJc w:val="left"/>
      <w:pPr>
        <w:ind w:left="7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31B529C4"/>
    <w:multiLevelType w:val="hybridMultilevel"/>
    <w:tmpl w:val="68DC5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32CEA"/>
    <w:multiLevelType w:val="hybridMultilevel"/>
    <w:tmpl w:val="A9743320"/>
    <w:lvl w:ilvl="0" w:tplc="35E27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A301A"/>
    <w:multiLevelType w:val="hybridMultilevel"/>
    <w:tmpl w:val="236A1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0B67E26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4145F"/>
    <w:multiLevelType w:val="hybridMultilevel"/>
    <w:tmpl w:val="2CD2D79A"/>
    <w:lvl w:ilvl="0" w:tplc="CA70DD3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F56DF"/>
    <w:multiLevelType w:val="hybridMultilevel"/>
    <w:tmpl w:val="D5EC7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B4EA7"/>
    <w:multiLevelType w:val="multilevel"/>
    <w:tmpl w:val="54269D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3F45A7"/>
    <w:multiLevelType w:val="hybridMultilevel"/>
    <w:tmpl w:val="D9B236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3458612">
    <w:abstractNumId w:val="7"/>
  </w:num>
  <w:num w:numId="2" w16cid:durableId="2032102590">
    <w:abstractNumId w:val="1"/>
  </w:num>
  <w:num w:numId="3" w16cid:durableId="2146313360">
    <w:abstractNumId w:val="6"/>
  </w:num>
  <w:num w:numId="4" w16cid:durableId="1288049167">
    <w:abstractNumId w:val="0"/>
  </w:num>
  <w:num w:numId="5" w16cid:durableId="17943266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46893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584267">
    <w:abstractNumId w:val="2"/>
  </w:num>
  <w:num w:numId="8" w16cid:durableId="1872111574">
    <w:abstractNumId w:val="8"/>
  </w:num>
  <w:num w:numId="9" w16cid:durableId="1178620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9F"/>
    <w:rsid w:val="00022C06"/>
    <w:rsid w:val="000538AB"/>
    <w:rsid w:val="000D7ED0"/>
    <w:rsid w:val="001A0FC2"/>
    <w:rsid w:val="002A4FB6"/>
    <w:rsid w:val="005D7F87"/>
    <w:rsid w:val="005E1D1C"/>
    <w:rsid w:val="006628F1"/>
    <w:rsid w:val="006A3473"/>
    <w:rsid w:val="008F25EC"/>
    <w:rsid w:val="00A15861"/>
    <w:rsid w:val="00A4401B"/>
    <w:rsid w:val="00BA039F"/>
    <w:rsid w:val="00D2087A"/>
    <w:rsid w:val="00D57D0D"/>
    <w:rsid w:val="00E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E392"/>
  <w15:chartTrackingRefBased/>
  <w15:docId w15:val="{693647C0-3CF4-4F4E-9DBE-E254A07D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A039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7F87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6</cp:revision>
  <cp:lastPrinted>2022-12-05T09:34:00Z</cp:lastPrinted>
  <dcterms:created xsi:type="dcterms:W3CDTF">2024-12-06T12:16:00Z</dcterms:created>
  <dcterms:modified xsi:type="dcterms:W3CDTF">2024-12-06T12:48:00Z</dcterms:modified>
</cp:coreProperties>
</file>